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D2264" w14:textId="77777777" w:rsid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эмитента о </w:t>
      </w:r>
      <w:r w:rsidR="006448EA">
        <w:rPr>
          <w:rFonts w:ascii="Times New Roman" w:hAnsi="Times New Roman" w:cs="Times New Roman"/>
          <w:b/>
          <w:bCs/>
          <w:sz w:val="32"/>
          <w:szCs w:val="32"/>
        </w:rPr>
        <w:t>совершении</w:t>
      </w:r>
    </w:p>
    <w:p w14:paraId="346D2095" w14:textId="77777777" w:rsidR="002F598B" w:rsidRP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>крупной сделки</w:t>
      </w:r>
    </w:p>
    <w:p w14:paraId="5987CE31" w14:textId="77777777" w:rsidR="002F598B" w:rsidRDefault="002F598B" w:rsidP="002F598B">
      <w:pPr>
        <w:spacing w:after="0" w:line="240" w:lineRule="auto"/>
        <w:rPr>
          <w:rFonts w:ascii="Times New Roman" w:hAnsi="Times New Roman" w:cs="Times New Roman"/>
        </w:rPr>
      </w:pPr>
    </w:p>
    <w:p w14:paraId="49FE1461" w14:textId="77777777" w:rsidR="00787336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98B">
        <w:rPr>
          <w:rFonts w:ascii="Times New Roman" w:hAnsi="Times New Roman" w:cs="Times New Roman"/>
          <w:sz w:val="28"/>
          <w:szCs w:val="28"/>
        </w:rPr>
        <w:t xml:space="preserve">В соответствии с подп.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.1 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 Инструкции о порядке раскрытия информации на рынке ценных бумаг, утвержденной постановлением Министерства финансов Республики Беларусь от </w:t>
      </w:r>
      <w:r w:rsidR="00985B4B" w:rsidRPr="00985B4B">
        <w:rPr>
          <w:rFonts w:ascii="Times New Roman" w:hAnsi="Times New Roman" w:cs="Times New Roman"/>
          <w:sz w:val="28"/>
          <w:szCs w:val="28"/>
        </w:rPr>
        <w:t>07</w:t>
      </w:r>
      <w:r w:rsidRPr="002F598B">
        <w:rPr>
          <w:rFonts w:ascii="Times New Roman" w:hAnsi="Times New Roman" w:cs="Times New Roman"/>
          <w:sz w:val="28"/>
          <w:szCs w:val="28"/>
        </w:rPr>
        <w:t>.0</w:t>
      </w:r>
      <w:r w:rsidR="00985B4B" w:rsidRPr="00985B4B">
        <w:rPr>
          <w:rFonts w:ascii="Times New Roman" w:hAnsi="Times New Roman" w:cs="Times New Roman"/>
          <w:sz w:val="28"/>
          <w:szCs w:val="28"/>
        </w:rPr>
        <w:t>8</w:t>
      </w:r>
      <w:r w:rsidRPr="002F598B">
        <w:rPr>
          <w:rFonts w:ascii="Times New Roman" w:hAnsi="Times New Roman" w:cs="Times New Roman"/>
          <w:sz w:val="28"/>
          <w:szCs w:val="28"/>
        </w:rPr>
        <w:t>.20</w:t>
      </w:r>
      <w:r w:rsidR="00985B4B" w:rsidRPr="00985B4B">
        <w:rPr>
          <w:rFonts w:ascii="Times New Roman" w:hAnsi="Times New Roman" w:cs="Times New Roman"/>
          <w:sz w:val="28"/>
          <w:szCs w:val="28"/>
        </w:rPr>
        <w:t>25</w:t>
      </w:r>
      <w:r w:rsidRPr="002F598B">
        <w:rPr>
          <w:rFonts w:ascii="Times New Roman" w:hAnsi="Times New Roman" w:cs="Times New Roman"/>
          <w:sz w:val="28"/>
          <w:szCs w:val="28"/>
        </w:rPr>
        <w:t xml:space="preserve"> № </w:t>
      </w:r>
      <w:r w:rsidR="00985B4B" w:rsidRPr="00985B4B">
        <w:rPr>
          <w:rFonts w:ascii="Times New Roman" w:hAnsi="Times New Roman" w:cs="Times New Roman"/>
          <w:sz w:val="28"/>
          <w:szCs w:val="28"/>
        </w:rPr>
        <w:t>65</w:t>
      </w:r>
      <w:r w:rsidRPr="002F598B">
        <w:rPr>
          <w:rFonts w:ascii="Times New Roman" w:hAnsi="Times New Roman" w:cs="Times New Roman"/>
          <w:sz w:val="28"/>
          <w:szCs w:val="28"/>
        </w:rPr>
        <w:t xml:space="preserve"> «О раскрытии информации на рынке ценных бумаг», эмитент ООО «</w:t>
      </w:r>
      <w:r>
        <w:rPr>
          <w:rFonts w:ascii="Times New Roman" w:hAnsi="Times New Roman" w:cs="Times New Roman"/>
          <w:sz w:val="28"/>
          <w:szCs w:val="28"/>
        </w:rPr>
        <w:t>АСТРА-ЛИЗИНГ</w:t>
      </w:r>
      <w:r w:rsidRPr="002F598B">
        <w:rPr>
          <w:rFonts w:ascii="Times New Roman" w:hAnsi="Times New Roman" w:cs="Times New Roman"/>
          <w:sz w:val="28"/>
          <w:szCs w:val="28"/>
        </w:rPr>
        <w:t>» раскрывает следующую информацию.</w:t>
      </w:r>
    </w:p>
    <w:p w14:paraId="33609A44" w14:textId="77777777" w:rsidR="002F598B" w:rsidRDefault="002F598B" w:rsidP="00B33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598B" w14:paraId="5485E600" w14:textId="77777777" w:rsidTr="002F598B">
        <w:tc>
          <w:tcPr>
            <w:tcW w:w="4672" w:type="dxa"/>
          </w:tcPr>
          <w:p w14:paraId="1C0AF20E" w14:textId="77777777" w:rsidR="002F598B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Полное наименование, местонахождение эмитента</w:t>
            </w:r>
          </w:p>
        </w:tc>
        <w:tc>
          <w:tcPr>
            <w:tcW w:w="4673" w:type="dxa"/>
          </w:tcPr>
          <w:p w14:paraId="6AF4C445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«АСТРА-ЛИЗИНГ»;</w:t>
            </w:r>
          </w:p>
          <w:p w14:paraId="4B1A8C51" w14:textId="77777777" w:rsidR="002F598B" w:rsidRPr="006A27AA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220033, РБ, г. Минск, пр-т Партизанский, 19 А, пом. 29</w:t>
            </w:r>
          </w:p>
        </w:tc>
      </w:tr>
      <w:tr w:rsidR="002F598B" w14:paraId="0240DC67" w14:textId="77777777" w:rsidTr="002F598B">
        <w:tc>
          <w:tcPr>
            <w:tcW w:w="4672" w:type="dxa"/>
          </w:tcPr>
          <w:p w14:paraId="2FD58164" w14:textId="77777777" w:rsidR="002F598B" w:rsidRPr="00985B4B" w:rsidRDefault="002F598B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 xml:space="preserve">ата принятия решения </w:t>
            </w:r>
            <w:r w:rsidR="00985B4B">
              <w:rPr>
                <w:rFonts w:ascii="Times New Roman" w:hAnsi="Times New Roman" w:cs="Times New Roman"/>
                <w:sz w:val="28"/>
                <w:szCs w:val="28"/>
              </w:rPr>
              <w:t>о совершении сделки</w:t>
            </w:r>
          </w:p>
        </w:tc>
        <w:tc>
          <w:tcPr>
            <w:tcW w:w="4673" w:type="dxa"/>
          </w:tcPr>
          <w:p w14:paraId="2CD1A8AE" w14:textId="0FFC6302" w:rsidR="002F598B" w:rsidRPr="006A27AA" w:rsidRDefault="006A27A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$$ДатаДокумента$$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B02B86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4009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</w:tr>
      <w:tr w:rsidR="002F598B" w14:paraId="78D1ED58" w14:textId="77777777" w:rsidTr="002F598B">
        <w:tc>
          <w:tcPr>
            <w:tcW w:w="4672" w:type="dxa"/>
          </w:tcPr>
          <w:p w14:paraId="0D540FF2" w14:textId="77777777" w:rsidR="002F598B" w:rsidRDefault="002F598B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Вид сделки</w:t>
            </w:r>
            <w:r w:rsidR="00BB3E90">
              <w:rPr>
                <w:rFonts w:ascii="Times New Roman" w:hAnsi="Times New Roman" w:cs="Times New Roman"/>
                <w:sz w:val="28"/>
                <w:szCs w:val="28"/>
              </w:rPr>
              <w:t xml:space="preserve"> (каждой из взаимосвязанных сделок)</w:t>
            </w:r>
          </w:p>
        </w:tc>
        <w:tc>
          <w:tcPr>
            <w:tcW w:w="4673" w:type="dxa"/>
          </w:tcPr>
          <w:p w14:paraId="6CF4770D" w14:textId="6A2D9AD3" w:rsidR="00BA69F8" w:rsidRPr="006A27AA" w:rsidRDefault="006A27AA" w:rsidP="004009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$$Контрагент$$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Белгазпромбанк ОАО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B7470C" w:rsidRPr="006A27A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79883122" w14:textId="040601A3" w:rsidR="00FE3378" w:rsidRPr="0040094C" w:rsidRDefault="0040094C" w:rsidP="0040094C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ДС к </w:t>
            </w:r>
            <w:r w:rsidRPr="0040094C">
              <w:rPr>
                <w:rFonts w:ascii="Times New Roman" w:hAnsi="Times New Roman" w:cs="Times New Roman"/>
                <w:sz w:val="28"/>
                <w:szCs w:val="28"/>
              </w:rPr>
              <w:t>договор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40094C">
              <w:rPr>
                <w:rFonts w:ascii="Times New Roman" w:hAnsi="Times New Roman" w:cs="Times New Roman"/>
                <w:sz w:val="28"/>
                <w:szCs w:val="28"/>
              </w:rPr>
              <w:t xml:space="preserve"> залога </w:t>
            </w:r>
            <w:proofErr w:type="gramStart"/>
            <w:r w:rsidRPr="0040094C">
              <w:rPr>
                <w:rFonts w:ascii="Times New Roman" w:hAnsi="Times New Roman" w:cs="Times New Roman"/>
                <w:sz w:val="28"/>
                <w:szCs w:val="28"/>
              </w:rPr>
              <w:t>имущества  №</w:t>
            </w:r>
            <w:proofErr w:type="gramEnd"/>
            <w:r w:rsidRPr="0040094C">
              <w:rPr>
                <w:rFonts w:ascii="Times New Roman" w:hAnsi="Times New Roman" w:cs="Times New Roman"/>
                <w:sz w:val="28"/>
                <w:szCs w:val="28"/>
              </w:rPr>
              <w:t xml:space="preserve"> 03-1-19/4-02 от 21.05.2026</w:t>
            </w:r>
          </w:p>
        </w:tc>
      </w:tr>
      <w:tr w:rsidR="00985B4B" w14:paraId="4EF18639" w14:textId="77777777" w:rsidTr="002F598B">
        <w:tc>
          <w:tcPr>
            <w:tcW w:w="4672" w:type="dxa"/>
          </w:tcPr>
          <w:p w14:paraId="288B3CE2" w14:textId="77777777" w:rsidR="00985B4B" w:rsidRPr="002F598B" w:rsidRDefault="00985B4B" w:rsidP="00985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4673" w:type="dxa"/>
          </w:tcPr>
          <w:p w14:paraId="00AB83F2" w14:textId="26C74266" w:rsidR="00985B4B" w:rsidRPr="006A27AA" w:rsidRDefault="00FE3378" w:rsidP="00985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Имущественные права;</w: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instrText>$$ПредметСделки$$</w:instrText>
            </w:r>
            <w:r w:rsidR="006A27AA"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</w:tc>
      </w:tr>
      <w:tr w:rsidR="006448EA" w14:paraId="3EC8C9AA" w14:textId="77777777" w:rsidTr="002F598B">
        <w:tc>
          <w:tcPr>
            <w:tcW w:w="4672" w:type="dxa"/>
          </w:tcPr>
          <w:p w14:paraId="22B7121A" w14:textId="77777777" w:rsidR="006448EA" w:rsidRDefault="006448E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Сумма сделки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(общая сумма взаимосвязанных сделок)</w:t>
            </w:r>
          </w:p>
        </w:tc>
        <w:tc>
          <w:tcPr>
            <w:tcW w:w="4673" w:type="dxa"/>
          </w:tcPr>
          <w:p w14:paraId="643E22C5" w14:textId="375FA489" w:rsidR="006448EA" w:rsidRPr="006A27AA" w:rsidRDefault="006A27AA" w:rsidP="006A27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$$СуммаСделки$$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185D3F">
              <w:rPr>
                <w:rFonts w:ascii="Times New Roman" w:hAnsi="Times New Roman" w:cs="Times New Roman"/>
                <w:sz w:val="28"/>
                <w:szCs w:val="28"/>
              </w:rPr>
              <w:t>9 355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9F8" w:rsidRPr="006A27AA">
              <w:rPr>
                <w:rFonts w:ascii="Times New Roman" w:hAnsi="Times New Roman" w:cs="Times New Roman"/>
                <w:sz w:val="28"/>
                <w:szCs w:val="28"/>
              </w:rPr>
              <w:br/>
              <w:t>(залоговая стоимость)</w:t>
            </w:r>
          </w:p>
        </w:tc>
      </w:tr>
      <w:tr w:rsidR="006448EA" w14:paraId="5D5A16A1" w14:textId="77777777" w:rsidTr="002F598B">
        <w:tc>
          <w:tcPr>
            <w:tcW w:w="4672" w:type="dxa"/>
          </w:tcPr>
          <w:p w14:paraId="37ED6064" w14:textId="77777777" w:rsidR="006448EA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Стоимость имущества, приобретаемого (отчуждаемого) по сделке</w:t>
            </w:r>
          </w:p>
        </w:tc>
        <w:tc>
          <w:tcPr>
            <w:tcW w:w="4673" w:type="dxa"/>
          </w:tcPr>
          <w:p w14:paraId="2897A9CE" w14:textId="77777777" w:rsidR="006448EA" w:rsidRPr="006A27AA" w:rsidRDefault="00DE37D7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448EA" w14:paraId="6BB084EB" w14:textId="77777777" w:rsidTr="002F598B">
        <w:tc>
          <w:tcPr>
            <w:tcW w:w="4672" w:type="dxa"/>
          </w:tcPr>
          <w:p w14:paraId="642313AD" w14:textId="22B57102" w:rsidR="006448EA" w:rsidRPr="002F598B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598B"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 активов (стоимость активов), определенная на основании данных бухгалтерской (финансовой) отчетности</w:t>
            </w:r>
          </w:p>
        </w:tc>
        <w:tc>
          <w:tcPr>
            <w:tcW w:w="4673" w:type="dxa"/>
          </w:tcPr>
          <w:p w14:paraId="30B6B0FC" w14:textId="3CBC984C" w:rsidR="006448EA" w:rsidRPr="006A27AA" w:rsidRDefault="006A27AA" w:rsidP="00FE33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БалансоваяСтоимостьАктивов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FE3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883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8EA" w:rsidRPr="006A27AA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>
              <w:rPr>
                <w:rFonts w:ascii="Times New Roman" w:hAnsi="Times New Roman" w:cs="Times New Roman"/>
                <w:sz w:val="28"/>
                <w:szCs w:val="28"/>
              </w:rPr>
              <w:instrText>ДатаБаланса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instrText>$$</w:instrText>
            </w:r>
            <w:r w:rsidRPr="006A27AA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  <w:r w:rsidR="004740DD">
              <w:rPr>
                <w:rFonts w:ascii="Times New Roman" w:hAnsi="Times New Roman" w:cs="Times New Roman"/>
                <w:sz w:val="28"/>
                <w:szCs w:val="28"/>
              </w:rPr>
              <w:t>30.06.2026</w:t>
            </w:r>
            <w:r w:rsidR="00B7470C" w:rsidRPr="006A27A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</w:tbl>
    <w:p w14:paraId="6DE80F3F" w14:textId="77777777" w:rsidR="002F598B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9DE908" w14:textId="77777777" w:rsidR="00147AF1" w:rsidRPr="00147AF1" w:rsidRDefault="00147AF1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7AF1" w:rsidRPr="00147AF1" w:rsidSect="00B33F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B119F"/>
    <w:multiLevelType w:val="hybridMultilevel"/>
    <w:tmpl w:val="DA8A8AE8"/>
    <w:lvl w:ilvl="0" w:tplc="2D00BD46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88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8B"/>
    <w:rsid w:val="000267FD"/>
    <w:rsid w:val="00147AF1"/>
    <w:rsid w:val="0015651D"/>
    <w:rsid w:val="00185D3F"/>
    <w:rsid w:val="001C66C3"/>
    <w:rsid w:val="001D4912"/>
    <w:rsid w:val="001F6C5E"/>
    <w:rsid w:val="002F598B"/>
    <w:rsid w:val="0040094C"/>
    <w:rsid w:val="004740DD"/>
    <w:rsid w:val="00551433"/>
    <w:rsid w:val="00582BFA"/>
    <w:rsid w:val="006448EA"/>
    <w:rsid w:val="0069542B"/>
    <w:rsid w:val="006A27AA"/>
    <w:rsid w:val="00787336"/>
    <w:rsid w:val="008A7369"/>
    <w:rsid w:val="00985B4B"/>
    <w:rsid w:val="00AC762E"/>
    <w:rsid w:val="00B025D6"/>
    <w:rsid w:val="00B02B86"/>
    <w:rsid w:val="00B33F9E"/>
    <w:rsid w:val="00B34A07"/>
    <w:rsid w:val="00B7470C"/>
    <w:rsid w:val="00B82684"/>
    <w:rsid w:val="00B91DD5"/>
    <w:rsid w:val="00BA69F8"/>
    <w:rsid w:val="00BB3E90"/>
    <w:rsid w:val="00C60ECC"/>
    <w:rsid w:val="00DE37D7"/>
    <w:rsid w:val="00E330EE"/>
    <w:rsid w:val="00E51588"/>
    <w:rsid w:val="00E84ADD"/>
    <w:rsid w:val="00FE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F9F31"/>
  <w15:chartTrackingRefBased/>
  <w15:docId w15:val="{6CAA5C4C-4533-4140-AF29-5D94F619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59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F5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7470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7470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7470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747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7470C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147AF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47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Пивень Андрей Дмитриевич</dc:creator>
  <cp:keywords/>
  <dc:description/>
  <cp:lastModifiedBy>Науменко Eкатерина Геннадьевна</cp:lastModifiedBy>
  <cp:revision>5</cp:revision>
  <dcterms:created xsi:type="dcterms:W3CDTF">2026-08-12T13:04:00Z</dcterms:created>
  <dcterms:modified xsi:type="dcterms:W3CDTF">2026-09-24T12:43:00Z</dcterms:modified>
</cp:coreProperties>
</file>